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44" w:rsidRDefault="00CE5544" w:rsidP="002402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23D">
        <w:rPr>
          <w:rFonts w:ascii="Times New Roman" w:hAnsi="Times New Roman" w:cs="Times New Roman"/>
          <w:b/>
          <w:sz w:val="28"/>
          <w:szCs w:val="28"/>
        </w:rPr>
        <w:t>Training Subjects for Flight Instructor Applicants</w:t>
      </w:r>
    </w:p>
    <w:p w:rsidR="007F44B9" w:rsidRPr="007F44B9" w:rsidRDefault="007F44B9" w:rsidP="002402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CFI Student </w:t>
      </w:r>
      <w:r w:rsidR="003E014D">
        <w:rPr>
          <w:rFonts w:ascii="Times New Roman" w:hAnsi="Times New Roman" w:cs="Times New Roman"/>
          <w:b/>
          <w:sz w:val="28"/>
          <w:szCs w:val="28"/>
        </w:rPr>
        <w:t>Name/Cert #:_______________________________________________</w:t>
      </w:r>
      <w:r w:rsidR="00A826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826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826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826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826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826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826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8262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C510F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C510F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C510F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A8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E5544" w:rsidRPr="00CE5544" w:rsidRDefault="00CE5544">
      <w:pPr>
        <w:rPr>
          <w:rFonts w:ascii="Times New Roman" w:hAnsi="Times New Roman" w:cs="Times New Roman"/>
          <w:u w:val="single"/>
        </w:rPr>
      </w:pPr>
      <w:r w:rsidRPr="00CE5544">
        <w:rPr>
          <w:rFonts w:ascii="Times New Roman" w:hAnsi="Times New Roman" w:cs="Times New Roman"/>
          <w:u w:val="single"/>
        </w:rPr>
        <w:t>Ground Training Subjects from 61.185(a</w:t>
      </w:r>
      <w:proofErr w:type="gramStart"/>
      <w:r w:rsidRPr="00CE5544">
        <w:rPr>
          <w:rFonts w:ascii="Times New Roman" w:hAnsi="Times New Roman" w:cs="Times New Roman"/>
          <w:u w:val="single"/>
        </w:rPr>
        <w:t>)(</w:t>
      </w:r>
      <w:proofErr w:type="gramEnd"/>
      <w:r w:rsidRPr="00CE5544">
        <w:rPr>
          <w:rFonts w:ascii="Times New Roman" w:hAnsi="Times New Roman" w:cs="Times New Roman"/>
          <w:u w:val="single"/>
        </w:rPr>
        <w:t>1)</w:t>
      </w:r>
    </w:p>
    <w:tbl>
      <w:tblPr>
        <w:tblStyle w:val="TableGrid"/>
        <w:tblW w:w="0" w:type="auto"/>
        <w:tblLook w:val="04A0"/>
      </w:tblPr>
      <w:tblGrid>
        <w:gridCol w:w="1098"/>
        <w:gridCol w:w="990"/>
        <w:gridCol w:w="4590"/>
        <w:gridCol w:w="2134"/>
        <w:gridCol w:w="2204"/>
      </w:tblGrid>
      <w:tr w:rsidR="00111F3F" w:rsidRPr="00CE5544" w:rsidTr="00CE5544">
        <w:tc>
          <w:tcPr>
            <w:tcW w:w="1098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990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4590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</w:p>
        </w:tc>
        <w:tc>
          <w:tcPr>
            <w:tcW w:w="2134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CFI Signature</w:t>
            </w:r>
          </w:p>
        </w:tc>
        <w:tc>
          <w:tcPr>
            <w:tcW w:w="2204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CFI Certificate No.</w:t>
            </w:r>
          </w:p>
        </w:tc>
      </w:tr>
      <w:tr w:rsidR="00111F3F" w:rsidRPr="00CE5544" w:rsidTr="00CE5544">
        <w:tc>
          <w:tcPr>
            <w:tcW w:w="1098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90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learning process</w:t>
            </w:r>
          </w:p>
        </w:tc>
        <w:tc>
          <w:tcPr>
            <w:tcW w:w="2134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RPr="00CE5544" w:rsidTr="00CE5544">
        <w:tc>
          <w:tcPr>
            <w:tcW w:w="1098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0" w:type="dxa"/>
          </w:tcPr>
          <w:p w:rsidR="00111F3F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Elements of effective teaching</w:t>
            </w:r>
          </w:p>
        </w:tc>
        <w:tc>
          <w:tcPr>
            <w:tcW w:w="2134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RPr="00CE5544" w:rsidTr="00CE5544">
        <w:tc>
          <w:tcPr>
            <w:tcW w:w="1098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0" w:type="dxa"/>
          </w:tcPr>
          <w:p w:rsidR="00111F3F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Student evaluation and testing</w:t>
            </w:r>
          </w:p>
        </w:tc>
        <w:tc>
          <w:tcPr>
            <w:tcW w:w="2134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RPr="00CE5544" w:rsidTr="00CE5544">
        <w:tc>
          <w:tcPr>
            <w:tcW w:w="1098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0" w:type="dxa"/>
          </w:tcPr>
          <w:p w:rsidR="00111F3F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Course development</w:t>
            </w:r>
          </w:p>
        </w:tc>
        <w:tc>
          <w:tcPr>
            <w:tcW w:w="2134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RPr="00CE5544" w:rsidTr="00CE5544">
        <w:tc>
          <w:tcPr>
            <w:tcW w:w="1098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0" w:type="dxa"/>
          </w:tcPr>
          <w:p w:rsidR="00111F3F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Lesson Planning</w:t>
            </w:r>
          </w:p>
        </w:tc>
        <w:tc>
          <w:tcPr>
            <w:tcW w:w="2134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RPr="00CE5544" w:rsidTr="00CE5544">
        <w:tc>
          <w:tcPr>
            <w:tcW w:w="1098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0" w:type="dxa"/>
          </w:tcPr>
          <w:p w:rsidR="00111F3F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Classroom training </w:t>
            </w:r>
            <w:r w:rsidR="0024023D">
              <w:rPr>
                <w:rFonts w:ascii="Times New Roman" w:hAnsi="Times New Roman" w:cs="Times New Roman"/>
                <w:sz w:val="16"/>
                <w:szCs w:val="16"/>
              </w:rPr>
              <w:t>techniques</w:t>
            </w:r>
          </w:p>
        </w:tc>
        <w:tc>
          <w:tcPr>
            <w:tcW w:w="2134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4" w:type="dxa"/>
          </w:tcPr>
          <w:p w:rsidR="00111F3F" w:rsidRPr="00B854CE" w:rsidRDefault="00111F3F" w:rsidP="00D74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1F3F" w:rsidRDefault="00111F3F">
      <w:pPr>
        <w:rPr>
          <w:rFonts w:ascii="Times New Roman" w:hAnsi="Times New Roman" w:cs="Times New Roman"/>
          <w:sz w:val="16"/>
          <w:szCs w:val="16"/>
        </w:rPr>
      </w:pPr>
    </w:p>
    <w:p w:rsidR="00111F3F" w:rsidRDefault="00111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Ground Training Subjects from 61.185(a</w:t>
      </w:r>
      <w:proofErr w:type="gramStart"/>
      <w:r>
        <w:rPr>
          <w:rFonts w:ascii="Times New Roman" w:hAnsi="Times New Roman" w:cs="Times New Roman"/>
          <w:u w:val="single"/>
        </w:rPr>
        <w:t>)(</w:t>
      </w:r>
      <w:proofErr w:type="gramEnd"/>
      <w:r>
        <w:rPr>
          <w:rFonts w:ascii="Times New Roman" w:hAnsi="Times New Roman" w:cs="Times New Roman"/>
          <w:u w:val="single"/>
        </w:rPr>
        <w:t>2)</w:t>
      </w:r>
    </w:p>
    <w:tbl>
      <w:tblPr>
        <w:tblStyle w:val="TableGrid"/>
        <w:tblW w:w="0" w:type="auto"/>
        <w:tblLook w:val="04A0"/>
      </w:tblPr>
      <w:tblGrid>
        <w:gridCol w:w="1132"/>
        <w:gridCol w:w="988"/>
        <w:gridCol w:w="4521"/>
        <w:gridCol w:w="2172"/>
        <w:gridCol w:w="2203"/>
      </w:tblGrid>
      <w:tr w:rsidR="00111F3F" w:rsidTr="00111F3F">
        <w:tc>
          <w:tcPr>
            <w:tcW w:w="1132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988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4521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</w:p>
        </w:tc>
        <w:tc>
          <w:tcPr>
            <w:tcW w:w="2172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CFI Signature</w:t>
            </w:r>
          </w:p>
        </w:tc>
        <w:tc>
          <w:tcPr>
            <w:tcW w:w="2203" w:type="dxa"/>
          </w:tcPr>
          <w:p w:rsidR="00111F3F" w:rsidRPr="00B854CE" w:rsidRDefault="00111F3F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CFI Certificate No.</w:t>
            </w:r>
          </w:p>
        </w:tc>
      </w:tr>
      <w:tr w:rsidR="00111F3F" w:rsidTr="00111F3F">
        <w:tc>
          <w:tcPr>
            <w:tcW w:w="1132" w:type="dxa"/>
          </w:tcPr>
          <w:p w:rsidR="00111F3F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111F3F" w:rsidRPr="00B854CE">
              <w:rPr>
                <w:rFonts w:ascii="Times New Roman" w:hAnsi="Times New Roman" w:cs="Times New Roman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988" w:type="dxa"/>
          </w:tcPr>
          <w:p w:rsidR="00111F3F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111F3F" w:rsidRPr="00B854CE">
              <w:rPr>
                <w:rFonts w:ascii="Times New Roman" w:hAnsi="Times New Roman" w:cs="Times New Roman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4521" w:type="dxa"/>
          </w:tcPr>
          <w:p w:rsidR="00111F3F" w:rsidRPr="00111F3F" w:rsidRDefault="0024023D" w:rsidP="00266C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Aeronautical</w:t>
            </w:r>
            <w:r w:rsidR="00111F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Knowledge Areas Common to Recreational, Private, and Commercial Pilot privileges:</w:t>
            </w:r>
          </w:p>
        </w:tc>
        <w:tc>
          <w:tcPr>
            <w:tcW w:w="2172" w:type="dxa"/>
          </w:tcPr>
          <w:p w:rsidR="00111F3F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111F3F"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  <w:tc>
          <w:tcPr>
            <w:tcW w:w="2203" w:type="dxa"/>
          </w:tcPr>
          <w:p w:rsidR="00111F3F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111F3F"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</w:tr>
      <w:tr w:rsidR="00111F3F" w:rsidTr="00111F3F">
        <w:tc>
          <w:tcPr>
            <w:tcW w:w="113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Accident reporting requirements of the National Transportation Safety Board</w:t>
            </w:r>
          </w:p>
        </w:tc>
        <w:tc>
          <w:tcPr>
            <w:tcW w:w="217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Tr="00111F3F">
        <w:tc>
          <w:tcPr>
            <w:tcW w:w="113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111F3F" w:rsidRDefault="00111F3F" w:rsidP="002402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Use of the applicable portions of the “Aeronautical Information Manual” and FAA </w:t>
            </w:r>
            <w:r w:rsidR="0024023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dvisory </w:t>
            </w:r>
            <w:r w:rsidR="0024023D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irculars</w:t>
            </w:r>
          </w:p>
        </w:tc>
        <w:tc>
          <w:tcPr>
            <w:tcW w:w="217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Tr="00111F3F">
        <w:tc>
          <w:tcPr>
            <w:tcW w:w="113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111F3F" w:rsidRDefault="00111F3F" w:rsidP="0011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Applicable Federal Aviation Regulations of this chapter that relate to recreational, private, and commercial pilot privileges, limitations</w:t>
            </w:r>
            <w:r w:rsidR="0024023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flight operations</w:t>
            </w:r>
          </w:p>
        </w:tc>
        <w:tc>
          <w:tcPr>
            <w:tcW w:w="217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Tr="00111F3F">
        <w:tc>
          <w:tcPr>
            <w:tcW w:w="113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111F3F" w:rsidRDefault="00111F3F" w:rsidP="0011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Weight and balance computations</w:t>
            </w:r>
          </w:p>
        </w:tc>
        <w:tc>
          <w:tcPr>
            <w:tcW w:w="217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Tr="00111F3F">
        <w:tc>
          <w:tcPr>
            <w:tcW w:w="113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111F3F" w:rsidRDefault="00111F3F" w:rsidP="0011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Aeronautical decision making and judgment</w:t>
            </w:r>
          </w:p>
        </w:tc>
        <w:tc>
          <w:tcPr>
            <w:tcW w:w="217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Tr="00111F3F">
        <w:tc>
          <w:tcPr>
            <w:tcW w:w="1132" w:type="dxa"/>
          </w:tcPr>
          <w:p w:rsidR="00456FF6" w:rsidRPr="00B854CE" w:rsidRDefault="00456FF6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456FF6" w:rsidRPr="00B854CE" w:rsidRDefault="00456FF6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111F3F" w:rsidRDefault="00111F3F" w:rsidP="0011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Safe and efficient operation of aircraft, including collision avoidance, and recognition and avoidance of wake turbulence</w:t>
            </w:r>
          </w:p>
        </w:tc>
        <w:tc>
          <w:tcPr>
            <w:tcW w:w="217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F3F" w:rsidTr="00111F3F">
        <w:tc>
          <w:tcPr>
            <w:tcW w:w="113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111F3F" w:rsidRDefault="00111F3F" w:rsidP="00111F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Meteorology to include recognition of critical weather situations from the ground and in flight, windshear avoidance, and the procurement and use of aeronautical weather reports and forecasts</w:t>
            </w:r>
          </w:p>
        </w:tc>
        <w:tc>
          <w:tcPr>
            <w:tcW w:w="2172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111F3F" w:rsidRPr="00B854CE" w:rsidRDefault="00111F3F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D603E7" w:rsidRPr="00B854CE">
              <w:rPr>
                <w:rFonts w:ascii="Times New Roman" w:hAnsi="Times New Roman" w:cs="Times New Roman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988" w:type="dxa"/>
          </w:tcPr>
          <w:p w:rsidR="00D603E7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D603E7" w:rsidRPr="00B854CE">
              <w:rPr>
                <w:rFonts w:ascii="Times New Roman" w:hAnsi="Times New Roman" w:cs="Times New Roman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4521" w:type="dxa"/>
          </w:tcPr>
          <w:p w:rsidR="00D603E7" w:rsidRPr="00111F3F" w:rsidRDefault="00D603E7" w:rsidP="00266C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61.97(b) Recreational Pilot Aeronautical Knowledge Areas:</w:t>
            </w:r>
          </w:p>
        </w:tc>
        <w:tc>
          <w:tcPr>
            <w:tcW w:w="2172" w:type="dxa"/>
          </w:tcPr>
          <w:p w:rsidR="00D603E7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D603E7"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  <w:tc>
          <w:tcPr>
            <w:tcW w:w="2203" w:type="dxa"/>
          </w:tcPr>
          <w:p w:rsidR="00D603E7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D603E7"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74D1B" w:rsidRPr="00B854CE" w:rsidRDefault="00D74D1B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Pr="00D603E7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03E7">
              <w:rPr>
                <w:rFonts w:ascii="Times New Roman" w:hAnsi="Times New Roman" w:cs="Times New Roman"/>
                <w:sz w:val="16"/>
                <w:szCs w:val="16"/>
              </w:rPr>
              <w:t>Use of aeronautical charts for VFR navigation using pilotage with the aid of a magnetic compass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Pr="00D603E7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Effects of density altitude on takeoff and climb performance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Principles of aerodynamics,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powerplants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and aircraft systems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Stall awareness, spin entry, spins, and spin recovery techniques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Default="00D603E7" w:rsidP="00D60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Preflight action that includes how to obtain information on runway lengths at airports of intended use, data on takeoff and landing distances, weather reports and forecasts, and fuel requirements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Default="00D603E7" w:rsidP="00D60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Preflight action that includes how to plan for alternatives if the planned flight cannot be completed or delays are encountered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D603E7" w:rsidRPr="00B854CE">
              <w:rPr>
                <w:rFonts w:ascii="Times New Roman" w:hAnsi="Times New Roman" w:cs="Times New Roman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988" w:type="dxa"/>
          </w:tcPr>
          <w:p w:rsidR="00D603E7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D603E7" w:rsidRPr="00B854CE">
              <w:rPr>
                <w:rFonts w:ascii="Times New Roman" w:hAnsi="Times New Roman" w:cs="Times New Roman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4521" w:type="dxa"/>
          </w:tcPr>
          <w:p w:rsidR="00D603E7" w:rsidRPr="00111F3F" w:rsidRDefault="00D603E7" w:rsidP="00266C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61.105(b) Private Pilot Aeronautical Knowledge Areas:</w:t>
            </w:r>
          </w:p>
        </w:tc>
        <w:tc>
          <w:tcPr>
            <w:tcW w:w="2172" w:type="dxa"/>
          </w:tcPr>
          <w:p w:rsidR="00D603E7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D603E7"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  <w:tc>
          <w:tcPr>
            <w:tcW w:w="2203" w:type="dxa"/>
          </w:tcPr>
          <w:p w:rsidR="00D603E7" w:rsidRPr="00B854CE" w:rsidRDefault="007E3293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D603E7"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Pr="00D603E7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Use of aeronautical charts for VFR navigation using pilotage, dead reckoning, and navigation systems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Default="00D603E7" w:rsidP="002402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Radio </w:t>
            </w:r>
            <w:r w:rsidR="0024023D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ommunication procedures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Effects of density altitude on takeoff and climb performance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Principles of aerodynamics,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powerplants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and aircraft systems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03E7" w:rsidTr="00111F3F">
        <w:tc>
          <w:tcPr>
            <w:tcW w:w="1132" w:type="dxa"/>
          </w:tcPr>
          <w:p w:rsidR="00D74D1B" w:rsidRPr="00B854CE" w:rsidRDefault="00D74D1B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D603E7" w:rsidRDefault="00D603E7" w:rsidP="00D60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Stall awareness, spin entry, spins, and spin recovery techniques for the airplane category rating</w:t>
            </w:r>
          </w:p>
        </w:tc>
        <w:tc>
          <w:tcPr>
            <w:tcW w:w="2172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D603E7" w:rsidRPr="00B854CE" w:rsidRDefault="00D603E7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D60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Preflight action that includes how to obtain information on runway lengths at airports of intended use, data on takeoff and landing distances, weather reports and forecasts, and fuel requirements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402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Preflight action that includes how to plan for alternatives if the planned flight cannot be completed or delays are encountered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4521" w:type="dxa"/>
          </w:tcPr>
          <w:p w:rsidR="002951D1" w:rsidRPr="00111F3F" w:rsidRDefault="002951D1" w:rsidP="00266C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61.125(b) Commercial Pilot Aeronautical Knowledge Areas: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Pr="00D603E7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aerodynamics and the principles of flight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Use of performance charts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Significance and effects of exceeding aircraft performance limitations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Use of aeronautical charts and a magnetic compass for pilotage and dead reckoning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Use of air navigation facilities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and functions of aircraft systems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456FF6" w:rsidRPr="00B854CE" w:rsidRDefault="00456FF6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Maneuvers, procedures, and emergency operations appropriate to the aircraft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Night and high-altitude operations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1D1" w:rsidTr="00111F3F">
        <w:tc>
          <w:tcPr>
            <w:tcW w:w="113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1" w:type="dxa"/>
          </w:tcPr>
          <w:p w:rsidR="002951D1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Procedures for operating within the National Airspace System</w:t>
            </w:r>
          </w:p>
        </w:tc>
        <w:tc>
          <w:tcPr>
            <w:tcW w:w="2172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</w:tcPr>
          <w:p w:rsidR="002951D1" w:rsidRPr="00B854CE" w:rsidRDefault="002951D1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E5544" w:rsidRPr="00CE5544" w:rsidRDefault="00CE5544">
      <w:pPr>
        <w:rPr>
          <w:rFonts w:ascii="Times New Roman" w:hAnsi="Times New Roman" w:cs="Times New Roman"/>
          <w:sz w:val="16"/>
          <w:szCs w:val="16"/>
        </w:rPr>
      </w:pPr>
      <w:r w:rsidRPr="00CE5544">
        <w:rPr>
          <w:rFonts w:ascii="Times New Roman" w:hAnsi="Times New Roman" w:cs="Times New Roman"/>
          <w:sz w:val="16"/>
          <w:szCs w:val="16"/>
        </w:rPr>
        <w:br w:type="page"/>
      </w:r>
    </w:p>
    <w:p w:rsidR="00733721" w:rsidRPr="0024023D" w:rsidRDefault="00F20A84" w:rsidP="002402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23D">
        <w:rPr>
          <w:rFonts w:ascii="Times New Roman" w:hAnsi="Times New Roman" w:cs="Times New Roman"/>
          <w:b/>
          <w:sz w:val="28"/>
          <w:szCs w:val="28"/>
        </w:rPr>
        <w:lastRenderedPageBreak/>
        <w:t>Training Subjects for Flight Instructor Applicants</w:t>
      </w:r>
    </w:p>
    <w:p w:rsidR="00F20A84" w:rsidRPr="00B854CE" w:rsidRDefault="00F20A84">
      <w:pPr>
        <w:rPr>
          <w:rFonts w:ascii="Times New Roman" w:hAnsi="Times New Roman" w:cs="Times New Roman"/>
          <w:u w:val="single"/>
        </w:rPr>
      </w:pPr>
      <w:r w:rsidRPr="00B854CE">
        <w:rPr>
          <w:rFonts w:ascii="Times New Roman" w:hAnsi="Times New Roman" w:cs="Times New Roman"/>
          <w:u w:val="single"/>
        </w:rPr>
        <w:t>G</w:t>
      </w:r>
      <w:r w:rsidR="0024023D">
        <w:rPr>
          <w:rFonts w:ascii="Times New Roman" w:hAnsi="Times New Roman" w:cs="Times New Roman"/>
          <w:u w:val="single"/>
        </w:rPr>
        <w:t>round Training Subjects from 61.</w:t>
      </w:r>
      <w:r w:rsidRPr="00B854CE">
        <w:rPr>
          <w:rFonts w:ascii="Times New Roman" w:hAnsi="Times New Roman" w:cs="Times New Roman"/>
          <w:u w:val="single"/>
        </w:rPr>
        <w:t>187(b</w:t>
      </w:r>
      <w:proofErr w:type="gramStart"/>
      <w:r w:rsidRPr="00B854CE">
        <w:rPr>
          <w:rFonts w:ascii="Times New Roman" w:hAnsi="Times New Roman" w:cs="Times New Roman"/>
          <w:u w:val="single"/>
        </w:rPr>
        <w:t>)(</w:t>
      </w:r>
      <w:proofErr w:type="gramEnd"/>
      <w:r w:rsidRPr="00B854CE">
        <w:rPr>
          <w:rFonts w:ascii="Times New Roman" w:hAnsi="Times New Roman" w:cs="Times New Roman"/>
          <w:u w:val="single"/>
        </w:rPr>
        <w:t>1)</w:t>
      </w:r>
    </w:p>
    <w:tbl>
      <w:tblPr>
        <w:tblStyle w:val="TableGrid"/>
        <w:tblW w:w="0" w:type="auto"/>
        <w:tblLook w:val="04A0"/>
      </w:tblPr>
      <w:tblGrid>
        <w:gridCol w:w="1096"/>
        <w:gridCol w:w="856"/>
        <w:gridCol w:w="4872"/>
        <w:gridCol w:w="2056"/>
        <w:gridCol w:w="2136"/>
      </w:tblGrid>
      <w:tr w:rsidR="00F20A84" w:rsidRPr="00B854CE" w:rsidTr="00666229">
        <w:tc>
          <w:tcPr>
            <w:tcW w:w="1096" w:type="dxa"/>
          </w:tcPr>
          <w:p w:rsidR="00F20A84" w:rsidRPr="00B854CE" w:rsidRDefault="00F20A84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856" w:type="dxa"/>
          </w:tcPr>
          <w:p w:rsidR="00F20A84" w:rsidRPr="00B854CE" w:rsidRDefault="00F20A84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4872" w:type="dxa"/>
          </w:tcPr>
          <w:p w:rsidR="00F20A84" w:rsidRPr="00B854CE" w:rsidRDefault="00F20A84" w:rsidP="00456FF6">
            <w:pPr>
              <w:ind w:firstLine="2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</w:p>
        </w:tc>
        <w:tc>
          <w:tcPr>
            <w:tcW w:w="2056" w:type="dxa"/>
          </w:tcPr>
          <w:p w:rsidR="00F20A84" w:rsidRPr="00B854CE" w:rsidRDefault="00F20A84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CFI Signature</w:t>
            </w:r>
          </w:p>
        </w:tc>
        <w:tc>
          <w:tcPr>
            <w:tcW w:w="2136" w:type="dxa"/>
          </w:tcPr>
          <w:p w:rsidR="00F20A84" w:rsidRPr="00B854CE" w:rsidRDefault="00F20A84" w:rsidP="00240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CFI Certificate No.</w:t>
            </w:r>
          </w:p>
        </w:tc>
      </w:tr>
      <w:tr w:rsidR="00F20A84" w:rsidRPr="00B854CE" w:rsidTr="00666229">
        <w:tc>
          <w:tcPr>
            <w:tcW w:w="1096" w:type="dxa"/>
          </w:tcPr>
          <w:p w:rsidR="00F20A84" w:rsidRPr="00B854CE" w:rsidRDefault="00F20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F20A84" w:rsidRPr="00B854CE" w:rsidRDefault="00F20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F20A84" w:rsidRPr="00B854CE" w:rsidRDefault="00F20A84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Fundamentals of instructing</w:t>
            </w:r>
          </w:p>
        </w:tc>
        <w:tc>
          <w:tcPr>
            <w:tcW w:w="2056" w:type="dxa"/>
          </w:tcPr>
          <w:p w:rsidR="00F20A84" w:rsidRPr="00B854CE" w:rsidRDefault="00F20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F20A84" w:rsidRPr="00B854CE" w:rsidRDefault="00666229" w:rsidP="0066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3113096CFI</w:t>
            </w:r>
          </w:p>
        </w:tc>
      </w:tr>
      <w:tr w:rsidR="00F20A84" w:rsidRPr="00B854CE" w:rsidTr="00666229">
        <w:tc>
          <w:tcPr>
            <w:tcW w:w="1096" w:type="dxa"/>
          </w:tcPr>
          <w:p w:rsidR="00F20A84" w:rsidRPr="00B854CE" w:rsidRDefault="007E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F20A84" w:rsidRPr="00B854CE">
              <w:rPr>
                <w:rFonts w:ascii="Times New Roman" w:hAnsi="Times New Roman" w:cs="Times New Roman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856" w:type="dxa"/>
          </w:tcPr>
          <w:p w:rsidR="00F20A84" w:rsidRPr="00B854CE" w:rsidRDefault="007E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F20A84" w:rsidRPr="00B854CE">
              <w:rPr>
                <w:rFonts w:ascii="Times New Roman" w:hAnsi="Times New Roman" w:cs="Times New Roman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4872" w:type="dxa"/>
          </w:tcPr>
          <w:p w:rsidR="00F20A84" w:rsidRPr="00B854CE" w:rsidRDefault="00F20A84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Technical subject areas:</w:t>
            </w:r>
          </w:p>
        </w:tc>
        <w:tc>
          <w:tcPr>
            <w:tcW w:w="2056" w:type="dxa"/>
          </w:tcPr>
          <w:p w:rsidR="00F20A84" w:rsidRPr="00B854CE" w:rsidRDefault="00F20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  <w:tc>
          <w:tcPr>
            <w:tcW w:w="2136" w:type="dxa"/>
          </w:tcPr>
          <w:p w:rsidR="00F20A84" w:rsidRPr="00B854CE" w:rsidRDefault="007E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F20A84"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</w:tr>
      <w:tr w:rsidR="00F20A84" w:rsidRPr="00B854CE" w:rsidTr="00666229">
        <w:tc>
          <w:tcPr>
            <w:tcW w:w="1096" w:type="dxa"/>
          </w:tcPr>
          <w:p w:rsidR="00F20A84" w:rsidRPr="00B854CE" w:rsidRDefault="00F20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F20A84" w:rsidRPr="00B854CE" w:rsidRDefault="00F20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F20A84" w:rsidRPr="00456FF6" w:rsidRDefault="00456FF6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F20A84" w:rsidRPr="00456FF6">
              <w:rPr>
                <w:rFonts w:ascii="Times New Roman" w:hAnsi="Times New Roman" w:cs="Times New Roman"/>
                <w:sz w:val="16"/>
                <w:szCs w:val="16"/>
              </w:rPr>
              <w:t>Aeromedical Factors</w:t>
            </w:r>
          </w:p>
        </w:tc>
        <w:tc>
          <w:tcPr>
            <w:tcW w:w="2056" w:type="dxa"/>
          </w:tcPr>
          <w:p w:rsidR="00F20A84" w:rsidRPr="00B854CE" w:rsidRDefault="00F20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F20A84" w:rsidRPr="00B854CE" w:rsidRDefault="00F20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Visual Scanning and Collision Avoidance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Use of Distractions during Flight Training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Principles of Flight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Elevators, Ailerons, and Rudder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Trim Devices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Wing Flaps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Airplane Weight and Balance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Navigation and Flight Planning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Night Operations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High Altitude Operations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Federal Aviation Regulations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Use of Minimum Equipment List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Default="00666229"/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Publications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456FF6" w:rsidRDefault="00666229" w:rsidP="00456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456FF6">
              <w:rPr>
                <w:rFonts w:ascii="Times New Roman" w:hAnsi="Times New Roman" w:cs="Times New Roman"/>
                <w:sz w:val="16"/>
                <w:szCs w:val="16"/>
              </w:rPr>
              <w:t>National Airspace System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B854CE" w:rsidRDefault="00666229" w:rsidP="00456FF6">
            <w:pPr>
              <w:ind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     Logbook Entries and Certificate Endorsements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B854CE" w:rsidRDefault="00666229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Preflight preparation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B854CE" w:rsidRDefault="00666229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 xml:space="preserve">Preflight lesson on a maneuver  to be performed in flight 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666229">
        <w:tc>
          <w:tcPr>
            <w:tcW w:w="109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/>
        </w:tc>
        <w:tc>
          <w:tcPr>
            <w:tcW w:w="4872" w:type="dxa"/>
          </w:tcPr>
          <w:p w:rsidR="00E67718" w:rsidRPr="00B854CE" w:rsidRDefault="00E67718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Preflight procedures</w:t>
            </w:r>
          </w:p>
        </w:tc>
        <w:tc>
          <w:tcPr>
            <w:tcW w:w="205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666229">
        <w:tc>
          <w:tcPr>
            <w:tcW w:w="109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/>
        </w:tc>
        <w:tc>
          <w:tcPr>
            <w:tcW w:w="4872" w:type="dxa"/>
          </w:tcPr>
          <w:p w:rsidR="00E67718" w:rsidRPr="00B854CE" w:rsidRDefault="00E67718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Airport and seaplane base operations</w:t>
            </w:r>
          </w:p>
        </w:tc>
        <w:tc>
          <w:tcPr>
            <w:tcW w:w="205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666229">
        <w:tc>
          <w:tcPr>
            <w:tcW w:w="109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/>
        </w:tc>
        <w:tc>
          <w:tcPr>
            <w:tcW w:w="4872" w:type="dxa"/>
          </w:tcPr>
          <w:p w:rsidR="00E67718" w:rsidRPr="00B854CE" w:rsidRDefault="00E67718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Takeoffs, landings, and go-arounds</w:t>
            </w:r>
          </w:p>
        </w:tc>
        <w:tc>
          <w:tcPr>
            <w:tcW w:w="205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666229">
        <w:tc>
          <w:tcPr>
            <w:tcW w:w="109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/>
        </w:tc>
        <w:tc>
          <w:tcPr>
            <w:tcW w:w="4872" w:type="dxa"/>
          </w:tcPr>
          <w:p w:rsidR="00E67718" w:rsidRPr="00B854CE" w:rsidRDefault="00E67718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Fundamentals of flight</w:t>
            </w:r>
          </w:p>
        </w:tc>
        <w:tc>
          <w:tcPr>
            <w:tcW w:w="205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B854CE" w:rsidRDefault="00666229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Performance maneuvers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B854CE" w:rsidRDefault="00666229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Ground reference maneuvers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B854CE" w:rsidRDefault="00666229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Slow flight, stalls, and spins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B854CE" w:rsidRDefault="00666229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Basic instrument maneuvers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</w:p>
        </w:tc>
        <w:tc>
          <w:tcPr>
            <w:tcW w:w="4872" w:type="dxa"/>
          </w:tcPr>
          <w:p w:rsidR="00666229" w:rsidRPr="00B854CE" w:rsidRDefault="00666229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Emergency operations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229" w:rsidRPr="00B854CE" w:rsidTr="00666229">
        <w:tc>
          <w:tcPr>
            <w:tcW w:w="109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2" w:type="dxa"/>
          </w:tcPr>
          <w:p w:rsidR="00666229" w:rsidRPr="00B854CE" w:rsidRDefault="00666229" w:rsidP="00456FF6">
            <w:pPr>
              <w:ind w:left="208" w:firstLine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Postflight procedures</w:t>
            </w:r>
          </w:p>
        </w:tc>
        <w:tc>
          <w:tcPr>
            <w:tcW w:w="205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666229" w:rsidRPr="00B854CE" w:rsidRDefault="00666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0A84" w:rsidRPr="00B854CE" w:rsidRDefault="00F20A84">
      <w:pPr>
        <w:rPr>
          <w:rFonts w:ascii="Times New Roman" w:hAnsi="Times New Roman" w:cs="Times New Roman"/>
          <w:sz w:val="16"/>
          <w:szCs w:val="16"/>
        </w:rPr>
      </w:pPr>
    </w:p>
    <w:p w:rsidR="00B854CE" w:rsidRPr="00B854CE" w:rsidRDefault="00B854CE">
      <w:pPr>
        <w:rPr>
          <w:rFonts w:ascii="Times New Roman" w:hAnsi="Times New Roman" w:cs="Times New Roman"/>
          <w:u w:val="single"/>
        </w:rPr>
      </w:pPr>
      <w:r w:rsidRPr="00B854CE">
        <w:rPr>
          <w:rFonts w:ascii="Times New Roman" w:hAnsi="Times New Roman" w:cs="Times New Roman"/>
          <w:u w:val="single"/>
        </w:rPr>
        <w:t>Flight Training Subjects from 61</w:t>
      </w:r>
      <w:r w:rsidR="003C089F">
        <w:rPr>
          <w:rFonts w:ascii="Times New Roman" w:hAnsi="Times New Roman" w:cs="Times New Roman"/>
          <w:u w:val="single"/>
        </w:rPr>
        <w:t>.</w:t>
      </w:r>
      <w:r w:rsidRPr="00B854CE">
        <w:rPr>
          <w:rFonts w:ascii="Times New Roman" w:hAnsi="Times New Roman" w:cs="Times New Roman"/>
          <w:u w:val="single"/>
        </w:rPr>
        <w:t>187(b</w:t>
      </w:r>
      <w:proofErr w:type="gramStart"/>
      <w:r w:rsidRPr="00B854CE">
        <w:rPr>
          <w:rFonts w:ascii="Times New Roman" w:hAnsi="Times New Roman" w:cs="Times New Roman"/>
          <w:u w:val="single"/>
        </w:rPr>
        <w:t>)(</w:t>
      </w:r>
      <w:proofErr w:type="gramEnd"/>
      <w:r w:rsidRPr="00B854CE">
        <w:rPr>
          <w:rFonts w:ascii="Times New Roman" w:hAnsi="Times New Roman" w:cs="Times New Roman"/>
          <w:u w:val="single"/>
        </w:rPr>
        <w:t>1)</w:t>
      </w:r>
    </w:p>
    <w:tbl>
      <w:tblPr>
        <w:tblStyle w:val="TableGrid"/>
        <w:tblW w:w="0" w:type="auto"/>
        <w:tblLook w:val="04A0"/>
      </w:tblPr>
      <w:tblGrid>
        <w:gridCol w:w="1096"/>
        <w:gridCol w:w="856"/>
        <w:gridCol w:w="4792"/>
        <w:gridCol w:w="2136"/>
        <w:gridCol w:w="2136"/>
      </w:tblGrid>
      <w:tr w:rsidR="00B854CE" w:rsidRPr="00B854CE" w:rsidTr="00E67718">
        <w:tc>
          <w:tcPr>
            <w:tcW w:w="1096" w:type="dxa"/>
          </w:tcPr>
          <w:p w:rsidR="00B854CE" w:rsidRPr="00B854CE" w:rsidRDefault="00B854CE" w:rsidP="003C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856" w:type="dxa"/>
          </w:tcPr>
          <w:p w:rsidR="00B854CE" w:rsidRPr="00B854CE" w:rsidRDefault="00B854CE" w:rsidP="003C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4792" w:type="dxa"/>
          </w:tcPr>
          <w:p w:rsidR="00B854CE" w:rsidRPr="00B854CE" w:rsidRDefault="00B854CE" w:rsidP="003C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</w:p>
        </w:tc>
        <w:tc>
          <w:tcPr>
            <w:tcW w:w="2136" w:type="dxa"/>
          </w:tcPr>
          <w:p w:rsidR="00B854CE" w:rsidRPr="00B854CE" w:rsidRDefault="00B854CE" w:rsidP="003C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CFI Signature</w:t>
            </w:r>
          </w:p>
        </w:tc>
        <w:tc>
          <w:tcPr>
            <w:tcW w:w="2136" w:type="dxa"/>
          </w:tcPr>
          <w:p w:rsidR="00B854CE" w:rsidRPr="00B854CE" w:rsidRDefault="00B854CE" w:rsidP="003C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CFI Certificate No.</w:t>
            </w: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Pr="00B854CE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Fundamentals of instructing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4792" w:type="dxa"/>
          </w:tcPr>
          <w:p w:rsidR="00E67718" w:rsidRPr="00B854CE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Technical subject areas: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xxxxxxxxxxxxxxxxxxxxxxx</w:t>
            </w:r>
            <w:proofErr w:type="spellEnd"/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Pr="008343C2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 w:rsidRPr="008343C2">
              <w:rPr>
                <w:rFonts w:ascii="Times New Roman" w:hAnsi="Times New Roman" w:cs="Times New Roman"/>
                <w:sz w:val="16"/>
                <w:szCs w:val="16"/>
              </w:rPr>
              <w:t>Aeromedical Factors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Pr="00B854CE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Visual Scanning and Collision Avoidance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Use of Distractions during Flight Training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Principles of Flight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Elevator, Ailerons, and Rudder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Trim Devices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Wing Flaps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Airplane Weight and Balance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Navigation and  Flight Planning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Night Operations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High Altitude Operations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Federal Aviation Regulations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Use of Minimum Equipment List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Publications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National Airspace Systems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B854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Logbook Entries and Certificate Endorsements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Preflight preparation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Preflight lesson on a maneuver to be performed in flight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Preflight procedures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Airport and seaplane base operations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Takeoffs, landings, and go-arounds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Default="00E67718" w:rsidP="00631D17"/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Fundamentals of flight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Performance maneuvers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Ground reference maneuvers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Slow flight, stalls, and spins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instrument maneuvers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4CE">
              <w:rPr>
                <w:rFonts w:ascii="Times New Roman" w:hAnsi="Times New Roman" w:cs="Times New Roman"/>
                <w:sz w:val="16"/>
                <w:szCs w:val="16"/>
              </w:rPr>
              <w:t>`</w:t>
            </w:r>
          </w:p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Emergency operations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718" w:rsidRPr="00B854CE" w:rsidTr="00E67718">
        <w:tc>
          <w:tcPr>
            <w:tcW w:w="109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E67718" w:rsidRPr="00B854CE" w:rsidRDefault="00E67718" w:rsidP="00631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2" w:type="dxa"/>
          </w:tcPr>
          <w:p w:rsidR="00E67718" w:rsidRDefault="00E67718" w:rsidP="008343C2">
            <w:pPr>
              <w:ind w:left="2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Postflight procedures</w:t>
            </w: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</w:tcPr>
          <w:p w:rsidR="00E67718" w:rsidRPr="00B854CE" w:rsidRDefault="00E67718" w:rsidP="00266C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54CE" w:rsidRPr="00B854CE" w:rsidRDefault="00B854CE">
      <w:pPr>
        <w:rPr>
          <w:rFonts w:ascii="Times New Roman" w:hAnsi="Times New Roman" w:cs="Times New Roman"/>
          <w:sz w:val="16"/>
          <w:szCs w:val="16"/>
        </w:rPr>
      </w:pPr>
    </w:p>
    <w:sectPr w:rsidR="00B854CE" w:rsidRPr="00B854CE" w:rsidSect="00237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41C" w:rsidRDefault="0049341C" w:rsidP="007E3293">
      <w:pPr>
        <w:spacing w:after="0" w:line="240" w:lineRule="auto"/>
      </w:pPr>
      <w:r>
        <w:separator/>
      </w:r>
    </w:p>
  </w:endnote>
  <w:endnote w:type="continuationSeparator" w:id="0">
    <w:p w:rsidR="0049341C" w:rsidRDefault="0049341C" w:rsidP="007E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41C" w:rsidRDefault="0049341C" w:rsidP="007E3293">
      <w:pPr>
        <w:spacing w:after="0" w:line="240" w:lineRule="auto"/>
      </w:pPr>
      <w:r>
        <w:separator/>
      </w:r>
    </w:p>
  </w:footnote>
  <w:footnote w:type="continuationSeparator" w:id="0">
    <w:p w:rsidR="0049341C" w:rsidRDefault="0049341C" w:rsidP="007E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48AA"/>
    <w:multiLevelType w:val="hybridMultilevel"/>
    <w:tmpl w:val="35264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A84"/>
    <w:rsid w:val="000237C1"/>
    <w:rsid w:val="00086650"/>
    <w:rsid w:val="000A63EB"/>
    <w:rsid w:val="00111F3F"/>
    <w:rsid w:val="001721AB"/>
    <w:rsid w:val="00237631"/>
    <w:rsid w:val="0024023D"/>
    <w:rsid w:val="002951D1"/>
    <w:rsid w:val="002C7924"/>
    <w:rsid w:val="002E1BFC"/>
    <w:rsid w:val="003C089F"/>
    <w:rsid w:val="003E014D"/>
    <w:rsid w:val="00456FF6"/>
    <w:rsid w:val="0049341C"/>
    <w:rsid w:val="004E4663"/>
    <w:rsid w:val="0058421D"/>
    <w:rsid w:val="00666229"/>
    <w:rsid w:val="00697C69"/>
    <w:rsid w:val="00733721"/>
    <w:rsid w:val="007461D7"/>
    <w:rsid w:val="00787E35"/>
    <w:rsid w:val="007D6810"/>
    <w:rsid w:val="007E3293"/>
    <w:rsid w:val="007F44B9"/>
    <w:rsid w:val="008343C2"/>
    <w:rsid w:val="008A63CD"/>
    <w:rsid w:val="00A35527"/>
    <w:rsid w:val="00A60A8C"/>
    <w:rsid w:val="00A8262D"/>
    <w:rsid w:val="00AA4BDA"/>
    <w:rsid w:val="00B36A51"/>
    <w:rsid w:val="00B41D66"/>
    <w:rsid w:val="00B854CE"/>
    <w:rsid w:val="00C638C4"/>
    <w:rsid w:val="00C656DE"/>
    <w:rsid w:val="00C81A69"/>
    <w:rsid w:val="00CE5544"/>
    <w:rsid w:val="00D603E7"/>
    <w:rsid w:val="00D74D1B"/>
    <w:rsid w:val="00DC510F"/>
    <w:rsid w:val="00E06A3E"/>
    <w:rsid w:val="00E07726"/>
    <w:rsid w:val="00E67718"/>
    <w:rsid w:val="00EE7380"/>
    <w:rsid w:val="00F2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3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293"/>
  </w:style>
  <w:style w:type="paragraph" w:styleId="Footer">
    <w:name w:val="footer"/>
    <w:basedOn w:val="Normal"/>
    <w:link w:val="FooterChar"/>
    <w:uiPriority w:val="99"/>
    <w:unhideWhenUsed/>
    <w:rsid w:val="007E3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3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293"/>
  </w:style>
  <w:style w:type="paragraph" w:styleId="Footer">
    <w:name w:val="footer"/>
    <w:basedOn w:val="Normal"/>
    <w:link w:val="FooterChar"/>
    <w:uiPriority w:val="99"/>
    <w:unhideWhenUsed/>
    <w:rsid w:val="007E3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3823-392A-4147-BFE4-FCDA8B0E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Private</cp:lastModifiedBy>
  <cp:revision>2</cp:revision>
  <dcterms:created xsi:type="dcterms:W3CDTF">2012-09-26T18:57:00Z</dcterms:created>
  <dcterms:modified xsi:type="dcterms:W3CDTF">2012-09-26T18:57:00Z</dcterms:modified>
</cp:coreProperties>
</file>